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EE" w:rsidRDefault="004771EE"/>
    <w:p w:rsidR="00E855D4" w:rsidRPr="00A20DD4" w:rsidRDefault="00E855D4" w:rsidP="00A20DD4">
      <w:pPr>
        <w:pStyle w:val="direction-ltr"/>
        <w:spacing w:after="0" w:afterAutospacing="0"/>
        <w:rPr>
          <w:color w:val="832183"/>
          <w:spacing w:val="-12"/>
          <w:sz w:val="20"/>
          <w:szCs w:val="20"/>
        </w:rPr>
      </w:pPr>
    </w:p>
    <w:p w:rsidR="00A20DD4" w:rsidRPr="00661534" w:rsidRDefault="00877B3D" w:rsidP="00661534">
      <w:pPr>
        <w:pStyle w:val="direction-ltr"/>
        <w:spacing w:after="0" w:afterAutospacing="0"/>
        <w:rPr>
          <w:color w:val="832183"/>
          <w:spacing w:val="-12"/>
          <w:sz w:val="40"/>
          <w:szCs w:val="40"/>
        </w:rPr>
      </w:pPr>
      <w:r w:rsidRPr="00F763DC">
        <w:rPr>
          <w:color w:val="943634" w:themeColor="accent2" w:themeShade="BF"/>
          <w:spacing w:val="-12"/>
          <w:sz w:val="40"/>
          <w:szCs w:val="40"/>
        </w:rPr>
        <w:t>Aviso de Pri</w:t>
      </w:r>
      <w:r w:rsidR="00C00532" w:rsidRPr="00F763DC">
        <w:rPr>
          <w:color w:val="943634" w:themeColor="accent2" w:themeShade="BF"/>
          <w:spacing w:val="-12"/>
          <w:sz w:val="40"/>
          <w:szCs w:val="40"/>
        </w:rPr>
        <w:t>v</w:t>
      </w:r>
      <w:r w:rsidR="00962086" w:rsidRPr="00F763DC">
        <w:rPr>
          <w:color w:val="943634" w:themeColor="accent2" w:themeShade="BF"/>
          <w:spacing w:val="-12"/>
          <w:sz w:val="40"/>
          <w:szCs w:val="40"/>
        </w:rPr>
        <w:t>acidad para el Registro de Pagos y Apoyos a Artistas, Talleristas y Proveedores del IMCE</w:t>
      </w:r>
    </w:p>
    <w:p w:rsidR="00962086" w:rsidRPr="00962086" w:rsidRDefault="00A20DD4" w:rsidP="00962086">
      <w:pPr>
        <w:pStyle w:val="NormalWeb"/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62086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El Instituto Municipal de Cultura y Educación, </w:t>
      </w:r>
      <w:r w:rsidR="00962086" w:rsidRPr="00962086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con dirección en Avenida Juárez 27 </w:t>
      </w:r>
      <w:proofErr w:type="spellStart"/>
      <w:r w:rsidR="00962086" w:rsidRPr="00962086">
        <w:rPr>
          <w:rFonts w:eastAsia="Avenir Light"/>
          <w:color w:val="808080" w:themeColor="background1" w:themeShade="80"/>
          <w:kern w:val="24"/>
          <w:sz w:val="21"/>
          <w:szCs w:val="21"/>
        </w:rPr>
        <w:t>Ote</w:t>
      </w:r>
      <w:proofErr w:type="spellEnd"/>
      <w:r w:rsidR="00962086" w:rsidRPr="00962086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Calzada Cristóbal Colón y Degollado Centro Nororiente en el centro de Torreón </w:t>
      </w:r>
      <w:r w:rsidR="00962086">
        <w:rPr>
          <w:rFonts w:eastAsia="Avenir Light"/>
          <w:color w:val="808080" w:themeColor="background1" w:themeShade="80"/>
          <w:kern w:val="24"/>
          <w:sz w:val="21"/>
          <w:szCs w:val="21"/>
        </w:rPr>
        <w:t>CP</w:t>
      </w:r>
      <w:r w:rsidR="00962086" w:rsidRPr="00962086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: 27000 en la ciudad de Torreón Coahuila; quien es responsable del uso y protección de datos personales presentados en sus trámites de Registro </w:t>
      </w:r>
      <w:r w:rsidR="00962086">
        <w:rPr>
          <w:rFonts w:eastAsia="Avenir Light"/>
          <w:color w:val="808080" w:themeColor="background1" w:themeShade="80"/>
          <w:kern w:val="24"/>
          <w:sz w:val="21"/>
          <w:szCs w:val="21"/>
        </w:rPr>
        <w:t>de pagos y apoyos a Artistas, Talleristas y Proveedores del IMCE</w:t>
      </w:r>
      <w:r w:rsidR="00962086" w:rsidRPr="00962086">
        <w:rPr>
          <w:rFonts w:eastAsia="Avenir Light"/>
          <w:color w:val="808080" w:themeColor="background1" w:themeShade="80"/>
          <w:kern w:val="24"/>
          <w:sz w:val="21"/>
          <w:szCs w:val="21"/>
        </w:rPr>
        <w:t>, para lo cual se informa lo siguiente:</w:t>
      </w:r>
    </w:p>
    <w:p w:rsidR="00962086" w:rsidRPr="00962086" w:rsidRDefault="00962086" w:rsidP="00962086">
      <w:pPr>
        <w:pStyle w:val="NormalWeb"/>
        <w:spacing w:before="0" w:beforeAutospacing="0" w:after="0" w:afterAutospacing="0"/>
        <w:ind w:right="-91"/>
        <w:jc w:val="both"/>
        <w:rPr>
          <w:color w:val="808080" w:themeColor="background1" w:themeShade="80"/>
          <w:sz w:val="21"/>
          <w:szCs w:val="21"/>
        </w:rPr>
      </w:pPr>
    </w:p>
    <w:p w:rsidR="00962086" w:rsidRPr="00962086" w:rsidRDefault="00962086" w:rsidP="00962086">
      <w:pPr>
        <w:pStyle w:val="NormalWeb"/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62086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en cumplimiento del artículo 20</w:t>
      </w:r>
      <w:r w:rsidRPr="00962086">
        <w:rPr>
          <w:rFonts w:eastAsia="Avenir Light"/>
          <w:color w:val="808080" w:themeColor="background1" w:themeShade="80"/>
          <w:kern w:val="24"/>
          <w:sz w:val="21"/>
          <w:szCs w:val="21"/>
        </w:rPr>
        <w:t>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962086" w:rsidRPr="00962086" w:rsidRDefault="00962086" w:rsidP="00962086">
      <w:pPr>
        <w:pStyle w:val="NormalWeb"/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962086" w:rsidRDefault="00962086" w:rsidP="00962086">
      <w:pPr>
        <w:pStyle w:val="NormalWeb"/>
        <w:numPr>
          <w:ilvl w:val="0"/>
          <w:numId w:val="11"/>
        </w:numPr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962086" w:rsidSect="008D7188">
          <w:headerReference w:type="default" r:id="rId8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962086" w:rsidRPr="00962086" w:rsidRDefault="00962086" w:rsidP="00962086">
      <w:pPr>
        <w:pStyle w:val="NormalWeb"/>
        <w:numPr>
          <w:ilvl w:val="0"/>
          <w:numId w:val="11"/>
        </w:numPr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62086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Edad</w:t>
      </w:r>
    </w:p>
    <w:p w:rsidR="00962086" w:rsidRPr="00962086" w:rsidRDefault="00962086" w:rsidP="00962086">
      <w:pPr>
        <w:pStyle w:val="NormalWeb"/>
        <w:numPr>
          <w:ilvl w:val="0"/>
          <w:numId w:val="11"/>
        </w:numPr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62086">
        <w:rPr>
          <w:rFonts w:eastAsia="Avenir Light"/>
          <w:color w:val="808080" w:themeColor="background1" w:themeShade="80"/>
          <w:kern w:val="24"/>
          <w:sz w:val="21"/>
          <w:szCs w:val="21"/>
        </w:rPr>
        <w:t>Identificación Oficial (INE)</w:t>
      </w:r>
    </w:p>
    <w:p w:rsidR="00962086" w:rsidRPr="00962086" w:rsidRDefault="00962086" w:rsidP="00962086">
      <w:pPr>
        <w:pStyle w:val="NormalWeb"/>
        <w:numPr>
          <w:ilvl w:val="0"/>
          <w:numId w:val="11"/>
        </w:numPr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62086">
        <w:rPr>
          <w:rFonts w:eastAsia="Avenir Light"/>
          <w:color w:val="808080" w:themeColor="background1" w:themeShade="80"/>
          <w:kern w:val="24"/>
          <w:sz w:val="21"/>
          <w:szCs w:val="21"/>
        </w:rPr>
        <w:t>Domicilio</w:t>
      </w:r>
    </w:p>
    <w:p w:rsidR="00962086" w:rsidRPr="00962086" w:rsidRDefault="00962086" w:rsidP="00962086">
      <w:pPr>
        <w:pStyle w:val="NormalWeb"/>
        <w:numPr>
          <w:ilvl w:val="0"/>
          <w:numId w:val="11"/>
        </w:numPr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62086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Teléfono</w:t>
      </w:r>
    </w:p>
    <w:p w:rsidR="00962086" w:rsidRPr="00962086" w:rsidRDefault="00962086" w:rsidP="00962086">
      <w:pPr>
        <w:pStyle w:val="NormalWeb"/>
        <w:numPr>
          <w:ilvl w:val="0"/>
          <w:numId w:val="11"/>
        </w:numPr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62086">
        <w:rPr>
          <w:rFonts w:eastAsia="Avenir Light"/>
          <w:color w:val="808080" w:themeColor="background1" w:themeShade="80"/>
          <w:kern w:val="24"/>
          <w:sz w:val="21"/>
          <w:szCs w:val="21"/>
        </w:rPr>
        <w:t>Firma</w:t>
      </w:r>
    </w:p>
    <w:p w:rsidR="00962086" w:rsidRDefault="00962086" w:rsidP="00962086">
      <w:pPr>
        <w:pStyle w:val="NormalWeb"/>
        <w:spacing w:before="0" w:beforeAutospacing="0" w:after="0" w:afterAutospacing="0"/>
        <w:ind w:right="-91"/>
        <w:jc w:val="both"/>
        <w:rPr>
          <w:color w:val="808080" w:themeColor="background1" w:themeShade="80"/>
          <w:sz w:val="21"/>
          <w:szCs w:val="21"/>
        </w:rPr>
        <w:sectPr w:rsidR="00962086" w:rsidSect="00962086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962086" w:rsidRPr="00962086" w:rsidRDefault="00962086" w:rsidP="00962086">
      <w:pPr>
        <w:pStyle w:val="NormalWeb"/>
        <w:spacing w:before="0" w:beforeAutospacing="0" w:after="0" w:afterAutospacing="0"/>
        <w:ind w:right="-91"/>
        <w:jc w:val="both"/>
        <w:rPr>
          <w:color w:val="808080" w:themeColor="background1" w:themeShade="80"/>
          <w:sz w:val="21"/>
          <w:szCs w:val="21"/>
        </w:rPr>
      </w:pPr>
    </w:p>
    <w:p w:rsidR="00962086" w:rsidRPr="00962086" w:rsidRDefault="00962086" w:rsidP="00962086">
      <w:pPr>
        <w:pStyle w:val="NormalWeb"/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62086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llevar un r</w:t>
      </w:r>
      <w:r w:rsidRPr="00962086">
        <w:rPr>
          <w:rFonts w:eastAsia="Avenir Light"/>
          <w:color w:val="808080" w:themeColor="background1" w:themeShade="80"/>
          <w:kern w:val="24"/>
          <w:sz w:val="21"/>
          <w:szCs w:val="21"/>
        </w:rPr>
        <w:t>egistro y control de los usuarios de los servicios que solicita el IMCE a ges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tores y artistas   de la región, un r</w:t>
      </w:r>
      <w:r w:rsidRPr="00962086">
        <w:rPr>
          <w:rFonts w:eastAsia="Avenir Light"/>
          <w:color w:val="808080" w:themeColor="background1" w:themeShade="80"/>
          <w:kern w:val="24"/>
          <w:sz w:val="21"/>
          <w:szCs w:val="21"/>
        </w:rPr>
        <w:t>egistro y control de los proveedores y los proyectos para los cuales se les solicitó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y r</w:t>
      </w:r>
      <w:r w:rsidRPr="00962086">
        <w:rPr>
          <w:rFonts w:eastAsia="Avenir Light"/>
          <w:color w:val="808080" w:themeColor="background1" w:themeShade="80"/>
          <w:kern w:val="24"/>
          <w:sz w:val="21"/>
          <w:szCs w:val="21"/>
        </w:rPr>
        <w:t>ealizar análisis estadísticos y evaluación sobre el número de gestores, artistas y talleristas que brindaron sus servicios al IMCE.</w:t>
      </w:r>
    </w:p>
    <w:p w:rsidR="00962086" w:rsidRPr="00962086" w:rsidRDefault="00962086" w:rsidP="00962086">
      <w:pPr>
        <w:pStyle w:val="NormalWeb"/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962086" w:rsidRPr="00962086" w:rsidRDefault="00962086" w:rsidP="00962086">
      <w:pPr>
        <w:pStyle w:val="NormalWeb"/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62086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Asimismo se informa, que la información relacionada en este trámite, “Pagos y apoyos a artistas, talleristas y proveedores del IMCE es susceptible a ser difundida públicamente de acuerdo a la Ley de Acceso, siempre y cuando el titular de los datos personales lo haya consentido por escrito y/o cuando por algún ordenamiento jurídico se requiera. </w:t>
      </w:r>
    </w:p>
    <w:p w:rsidR="00661534" w:rsidRPr="00661534" w:rsidRDefault="00661534" w:rsidP="00962086">
      <w:pPr>
        <w:pStyle w:val="NormalWeb"/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8441C" w:rsidRPr="00F763DC" w:rsidRDefault="00B34F8D" w:rsidP="00661534">
      <w:pPr>
        <w:pStyle w:val="NormalWeb"/>
        <w:spacing w:before="0" w:beforeAutospacing="0" w:after="0" w:afterAutospacing="0"/>
        <w:ind w:right="-91"/>
        <w:jc w:val="both"/>
        <w:rPr>
          <w:color w:val="943634" w:themeColor="accent2" w:themeShade="BF"/>
          <w:spacing w:val="-12"/>
          <w:sz w:val="40"/>
          <w:szCs w:val="40"/>
          <w:shd w:val="clear" w:color="auto" w:fill="EDF0F2"/>
        </w:rPr>
      </w:pPr>
      <w:r w:rsidRPr="00F763DC">
        <w:rPr>
          <w:color w:val="943634" w:themeColor="accent2" w:themeShade="BF"/>
          <w:spacing w:val="-12"/>
          <w:sz w:val="40"/>
          <w:szCs w:val="40"/>
        </w:rPr>
        <w:t>Derechos ARCO</w:t>
      </w:r>
    </w:p>
    <w:p w:rsidR="00B34F8D" w:rsidRPr="0028441C" w:rsidRDefault="00B34F8D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B34F8D" w:rsidP="00962086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</w:t>
      </w: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>o en Avenida Allende #333 Col. Centro, 4° piso del Edificio de Presidencia Municipal.</w:t>
      </w:r>
    </w:p>
    <w:p w:rsidR="004771EE" w:rsidRPr="0028441C" w:rsidRDefault="00B34F8D" w:rsidP="00877B3D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855C328" wp14:editId="1D2CBF2F">
                <wp:simplePos x="0" y="0"/>
                <wp:positionH relativeFrom="column">
                  <wp:posOffset>-984885</wp:posOffset>
                </wp:positionH>
                <wp:positionV relativeFrom="paragraph">
                  <wp:posOffset>1129030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4F8D" w:rsidRPr="00F763DC" w:rsidRDefault="00B34F8D" w:rsidP="00B34F8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763DC">
                              <w:rPr>
                                <w:b/>
                                <w:color w:val="000000" w:themeColor="text1"/>
                              </w:rP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77.55pt;margin-top:88.9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Blbp+P&#10;4gAAAA0BAAAPAAAAZHJzL2Rvd25yZXYueG1sTI9RS8MwFIXfBf9DuIJvW9K62q02HSKI+OBgUwa+&#10;ZU1Mi8lNabKt/nvvnvTxcg7f/U69nrxjJzPGPqCEbC6AGWyD7tFK+Hh/ni2BxaRQKxfQSPgxEdbN&#10;9VWtKh3OuDWnXbKMIBgrJaFLaag4j21nvIrzMBik7CuMXiU6R8v1qM4E947nQtxzr3qkD50azFNn&#10;2u/d0RNFrDaf1vH9q33xm+3izZeLaS/l7c30+AAsmSn9leGiT+rQkNMhHFFH5iTMsqLIqEtJWdKI&#10;S0XcFStgBwl5XiyBNzX/v6L5BQAA//8DAFBLAQItABQABgAIAAAAIQC2gziS/gAAAOEBAAATAAAA&#10;AAAAAAAAAAAAAAAAAABbQ29udGVudF9UeXBlc10ueG1sUEsBAi0AFAAGAAgAAAAhADj9If/WAAAA&#10;lAEAAAsAAAAAAAAAAAAAAAAALwEAAF9yZWxzLy5yZWxzUEsBAi0AFAAGAAgAAAAhAOxKKa6zAgAA&#10;BQYAAA4AAAAAAAAAAAAAAAAALgIAAGRycy9lMm9Eb2MueG1sUEsBAi0AFAAGAAgAAAAhAGVun4/i&#10;AAAADQEAAA8AAAAAAAAAAAAAAAAADQUAAGRycy9kb3ducmV2LnhtbFBLBQYAAAAABAAEAPMAAAAc&#10;BgAAAAA=&#10;" fillcolor="#7f7f7f [1612]" strokecolor="#943634 [2405]" strokeweight="2pt">
                <v:textbox>
                  <w:txbxContent>
                    <w:p w:rsidR="00B34F8D" w:rsidRPr="00F763DC" w:rsidRDefault="00B34F8D" w:rsidP="00B34F8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763DC">
                        <w:rPr>
                          <w:b/>
                          <w:color w:val="000000" w:themeColor="text1"/>
                        </w:rP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Pr="0028441C">
        <w:rPr>
          <w:color w:val="808080" w:themeColor="background1" w:themeShade="80"/>
          <w:sz w:val="21"/>
          <w:szCs w:val="21"/>
        </w:rPr>
        <w:t> 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www.torreon.gob.mx/transparencia/privacidad.cfm</w:t>
      </w:r>
      <w:r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</w:p>
    <w:sectPr w:rsidR="004771EE" w:rsidRPr="0028441C" w:rsidSect="008D7188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96C" w:rsidRDefault="00C6496C" w:rsidP="00F763DC">
      <w:pPr>
        <w:spacing w:after="0" w:line="240" w:lineRule="auto"/>
      </w:pPr>
      <w:r>
        <w:separator/>
      </w:r>
    </w:p>
  </w:endnote>
  <w:endnote w:type="continuationSeparator" w:id="0">
    <w:p w:rsidR="00C6496C" w:rsidRDefault="00C6496C" w:rsidP="00F7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96C" w:rsidRDefault="00C6496C" w:rsidP="00F763DC">
      <w:pPr>
        <w:spacing w:after="0" w:line="240" w:lineRule="auto"/>
      </w:pPr>
      <w:r>
        <w:separator/>
      </w:r>
    </w:p>
  </w:footnote>
  <w:footnote w:type="continuationSeparator" w:id="0">
    <w:p w:rsidR="00C6496C" w:rsidRDefault="00C6496C" w:rsidP="00F76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DC" w:rsidRDefault="00F763D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110490</wp:posOffset>
          </wp:positionH>
          <wp:positionV relativeFrom="paragraph">
            <wp:posOffset>-68580</wp:posOffset>
          </wp:positionV>
          <wp:extent cx="5334000" cy="1190625"/>
          <wp:effectExtent l="0" t="0" r="0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341"/>
    <w:multiLevelType w:val="hybridMultilevel"/>
    <w:tmpl w:val="04E086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B2924"/>
    <w:multiLevelType w:val="hybridMultilevel"/>
    <w:tmpl w:val="28A6CBD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24F7D"/>
    <w:multiLevelType w:val="hybridMultilevel"/>
    <w:tmpl w:val="6540C99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924C69"/>
    <w:multiLevelType w:val="hybridMultilevel"/>
    <w:tmpl w:val="5C2C977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1913C4"/>
    <w:rsid w:val="001A0FC2"/>
    <w:rsid w:val="001D778D"/>
    <w:rsid w:val="001E304C"/>
    <w:rsid w:val="002049EF"/>
    <w:rsid w:val="00231E51"/>
    <w:rsid w:val="0025157A"/>
    <w:rsid w:val="0028441C"/>
    <w:rsid w:val="002A622B"/>
    <w:rsid w:val="00324A17"/>
    <w:rsid w:val="00333BCC"/>
    <w:rsid w:val="003F74D8"/>
    <w:rsid w:val="004771EE"/>
    <w:rsid w:val="004E26DB"/>
    <w:rsid w:val="005A32D8"/>
    <w:rsid w:val="00661534"/>
    <w:rsid w:val="00675E0C"/>
    <w:rsid w:val="006F777B"/>
    <w:rsid w:val="00750C79"/>
    <w:rsid w:val="008523CF"/>
    <w:rsid w:val="00877B3D"/>
    <w:rsid w:val="00877D74"/>
    <w:rsid w:val="008D7188"/>
    <w:rsid w:val="00900886"/>
    <w:rsid w:val="009065F1"/>
    <w:rsid w:val="00962086"/>
    <w:rsid w:val="00A20DD4"/>
    <w:rsid w:val="00A36E06"/>
    <w:rsid w:val="00B34F8D"/>
    <w:rsid w:val="00B36F59"/>
    <w:rsid w:val="00C00532"/>
    <w:rsid w:val="00C6496C"/>
    <w:rsid w:val="00D40AB0"/>
    <w:rsid w:val="00E855D4"/>
    <w:rsid w:val="00E97115"/>
    <w:rsid w:val="00EF347C"/>
    <w:rsid w:val="00F7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F763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63DC"/>
  </w:style>
  <w:style w:type="paragraph" w:styleId="Piedepgina">
    <w:name w:val="footer"/>
    <w:basedOn w:val="Normal"/>
    <w:link w:val="PiedepginaCar"/>
    <w:uiPriority w:val="99"/>
    <w:unhideWhenUsed/>
    <w:rsid w:val="00F763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6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F763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63DC"/>
  </w:style>
  <w:style w:type="paragraph" w:styleId="Piedepgina">
    <w:name w:val="footer"/>
    <w:basedOn w:val="Normal"/>
    <w:link w:val="PiedepginaCar"/>
    <w:uiPriority w:val="99"/>
    <w:unhideWhenUsed/>
    <w:rsid w:val="00F763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6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2022-01-14T18:18:00Z</dcterms:created>
  <dcterms:modified xsi:type="dcterms:W3CDTF">2022-01-14T18:18:00Z</dcterms:modified>
</cp:coreProperties>
</file>